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D" w:rsidRDefault="00A7322D" w:rsidP="00A7322D">
      <w:pPr>
        <w:spacing w:line="240" w:lineRule="auto"/>
        <w:ind w:left="581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ОДОБРЕНА</w:t>
      </w:r>
    </w:p>
    <w:p w:rsidR="00A7322D" w:rsidRDefault="00A7322D" w:rsidP="00A7322D">
      <w:pPr>
        <w:spacing w:line="240" w:lineRule="auto"/>
        <w:ind w:left="5812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решением совместного заседания</w:t>
      </w:r>
    </w:p>
    <w:p w:rsidR="00A7322D" w:rsidRDefault="00A7322D" w:rsidP="00A7322D">
      <w:pPr>
        <w:spacing w:line="240" w:lineRule="auto"/>
        <w:ind w:left="5812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антитеррористической комиссии</w:t>
      </w:r>
    </w:p>
    <w:p w:rsidR="00A7322D" w:rsidRDefault="00A7322D" w:rsidP="00A7322D">
      <w:pPr>
        <w:spacing w:line="240" w:lineRule="auto"/>
        <w:ind w:left="5812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в Свердловской области</w:t>
      </w:r>
    </w:p>
    <w:p w:rsidR="00A7322D" w:rsidRDefault="00A7322D" w:rsidP="00A7322D">
      <w:pPr>
        <w:spacing w:line="240" w:lineRule="auto"/>
        <w:ind w:left="5812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и оперативного штаба</w:t>
      </w:r>
    </w:p>
    <w:p w:rsidR="00A7322D" w:rsidRDefault="00A7322D" w:rsidP="00A7322D">
      <w:pPr>
        <w:spacing w:line="240" w:lineRule="auto"/>
        <w:ind w:left="5812" w:firstLine="0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в Свердловской области</w:t>
      </w:r>
    </w:p>
    <w:p w:rsidR="00A7322D" w:rsidRDefault="00A7322D" w:rsidP="00A7322D">
      <w:pPr>
        <w:spacing w:line="240" w:lineRule="auto"/>
        <w:ind w:left="5812" w:firstLine="0"/>
      </w:pPr>
      <w:r>
        <w:rPr>
          <w:rFonts w:ascii="Liberation Serif" w:hAnsi="Liberation Serif" w:cs="Liberation Serif"/>
          <w:kern w:val="3"/>
          <w:sz w:val="28"/>
          <w:szCs w:val="28"/>
          <w:lang w:eastAsia="zh-CN"/>
        </w:rPr>
        <w:t>(протокол от 29.04.2025 г. № 4)</w:t>
      </w:r>
    </w:p>
    <w:p w:rsidR="00A7322D" w:rsidRDefault="00A7322D" w:rsidP="00A7322D">
      <w:pPr>
        <w:spacing w:line="240" w:lineRule="auto"/>
        <w:rPr>
          <w:rFonts w:ascii="Liberation Serif" w:hAnsi="Liberation Serif" w:cs="Liberation Serif"/>
          <w:kern w:val="3"/>
          <w:sz w:val="28"/>
          <w:szCs w:val="28"/>
          <w:lang w:eastAsia="zh-CN"/>
        </w:rPr>
      </w:pP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Инструкция</w:t>
      </w: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мерам личной безопасности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В условиях проведения специальной военной операции (далее – СВО) на территории Украины активизировались попытки зарубежных спецслужб и организаций по совершению диверсионно-террористических актов на территории России.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Устремления противника в первую очередь направлены в отношении военнослужащих, сотрудников правоохранительных органов, государственных и муниципальных служащих, общественных деятелей, ведущих специалистов критически важных и потенциально опасных объектов, предприятий оборонно-промышленного комплекса, объектов транспорта и социальной инфраструктуры, а также членов их семей.</w:t>
      </w:r>
      <w:proofErr w:type="gramEnd"/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В данных условиях необходимо повышение бдительности и ответственности должностных лиц и граждан в вопросах обеспечения личной и общественной безопасности для своевременного выявления и предупреждения угроз совершения терактов и диверсий.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С мерами личной безопасности, изложенными в инструкции, рекомендуется ознакомить всех членов семьи, а также провести с ними ситуационные игры по поведению в рассматриваемых случаях.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меры личной безопасности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будьте бдительны по отношению к Вашему окружению и способны распознать подозрительные действия для принятия необходимых мер безопасности;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демонстрировать ведомственную принадлежность, в том числе в социальных сетях. Будьте сдержаны в разговорах о Вашем должностном положении и обязанностях. Это правило должны соблюдать все члены семьи, особенно дети;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избегайте публичности. Будьте осторожны с людьми, желающими Вас сфотографировать, взять интервью и т.п.;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решении служебных вопросов не давайте посторонним лицам Ваш домашний адрес, ограничивайтесь рабочими координатами;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принимайте подозрительных подарков, посылок, бандеролей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от неизвестных лиц и организаций;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соглашаться на встречи с незнакомыми людьми в отдаленных или незнакомых местах;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людям, пытающимся инициативно установить с Вами личный контакт и завязать знакомство. Особое внимание необходимо уделять лицам, прибывшим в регион после 2014 года (в том числе местным жителям, вернувшимся после проживания за границей), выходцам из Украины и имеющим там родственников.</w:t>
      </w: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Предупредительные меры безопасности для членов семьи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подчеркивайте важность соблюдения мер безопасности всеми членами семьи, развивайте у них навыки и привычки выполнения мер безопасности;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отработайте порядок действий всех членов семьи в чрезвычайных ситуациях, что кому делать, куда и к кому обращаться за помощью при чрезвычайных происшествиях. Составьте список телефонов, включив в него телефоны своего непосредственного начальника (дежурного), иных доверенных лиц;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договоритесь с членами семьи о кодовом слове, дающем понять, что Вы говорите под принуждением посторонних лиц;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сообщайте всем членам семьи о звонках по якобы неправильным номерам или безответных звонках;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рассказывайте членам семьи о подозрительном поведении каких-либо лиц, угрозах, поступивших в Ваш адрес, и т.п.;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примите меры по исключению размещения Вами и членами семьи в социальных сетях сведений о Вашем месте работы, занимаемой должности, характере выполняемых задач;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признакам возможной подготовки преступного посягательства на Вас, членов Вашей семьи, место жительства;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объясните членам семьи меры предосторожности в случае передачи семье по телефону информации якобы от супруга (родителя), находящегося в командировке (на работе, в отпуске), в том числе предложений встретиться с целью передачи от него посылки. Свой отказ от срочной встречи мотивируйте занятостью, попросите перезвонить или договоритесь о встрече через определенное время в людном месте;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постарайтесь связаться с супругом (родителем) и получить у него подтверждение об отправке посылки и сопровождающем ее лице. При невозможности связаться сообщите о звонке по месту работы супруга (родителя), в органы полиции.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Меры безопасности на работе и в быту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при подходе к месту работы или жительства, иным местам частого посещения: обращайте внимание на наличие на прилегающей территории оставленных или невостребованных предметов, подозрительное поведение окружающих лиц;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меняйте маршруты движения и время прибытия в привычные места, </w:t>
      </w:r>
      <w:r>
        <w:rPr>
          <w:rFonts w:ascii="Liberation Serif" w:hAnsi="Liberation Serif" w:cs="Liberation Serif"/>
          <w:sz w:val="28"/>
          <w:szCs w:val="28"/>
        </w:rPr>
        <w:lastRenderedPageBreak/>
        <w:t>а также места парковки автомобиля;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обнаружении забытых вещей, не трогая их, сообщите об этом сотрудникам объекта, службы безопасности, в органы полиции. Не пытайтесь заглянуть внутрь подозрительного пакета, коробки, иного предмета;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не трогайте и не подбирайте бесхозных вещей, как бы привлекательно они ни выглядели. В них могут быть закамуфлированы взрывные устройства (в жестяных банках из-под напитков, сотовых телефонах, сумках, игрушках,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электросамокатах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т.п.);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перед входом в здания (по месту работы или проживания) обращайте внимание на возможное нахождение посторонних лиц возле входа в здание, на лестничных площадках, в других укромных местах;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использовать в движении наушники, поскольку Вы не обеспечиваете необходимый слуховой контроль окружающей обстановки;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осуществляйте визуальный осмотр транспортного средства в целях проверки на наличие взрывных устройств. Старайтесь оставлять личные автотранспортные средства в секторе наблюдения видеокамер;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обращайте внимание на предмет возможной слежки (ожидания Вашего появления в привычных местах);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лично сопровождайте в помещениях всех посетителей, не оставляйте незнакомых лиц и посетителей одних в служебном кабинете или квартире;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незамедлительно информируйте любым способом руководителя организации и подразделение по безопасности (режиму), а в период пребывания за границей ближайшее дипломатическое или консульское учреждение Российской Федерации о попытках получить от Вас сведения служебного характера (в первую очередь составляющие государственную тайну);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письменно информируйте руководителя организации или подразделение по безопасности (режиму) о контактах с представителями иностранных государств, иностранных или международных организаций, в ходе которых в Ваш адрес поступило предложение о выполнении каких-либо поручений и (или) сборе (передачи) информации;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получении сведений о лицах, проявляющих необоснованный интерес к Вам и сотрудникам Вашей организации, незамедлительно информируйте непосредственного руководителя и подразделение по безопасности (режиму);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при использовании социальных сетей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минимизируйте распространение в информационно-телекоммуникационной сети «Интернет» своих персональных данных, сведений о местах работы, жительства и используемых средствах связи, а также использование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для решения служебных вопросов;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при использовании для связи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интернет-мессенджера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Телеграмм активизируйте в настройках безопасности функцию сокрытия от пользователей своего абонентского номера;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при получении сообщений в социальных сетях или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от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аккаунтов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именем руководителей органа/организации, его заместителей, а также иных должностных лиц с требованием под различными предлогами провести телефонный разговор с представителями ФСБ России, МВД России, прокуратуры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 т.п. не вступайте в переписку (разговор) без перепроверки сведений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звонящем. По ссылкам не переходите. Целесообразно уклониться от проведения дальнейшего разговора под любым предлогом (помехи связи и др.), перезвонить звонившему должностному лицу по известным официальным каналам связи, убедиться в достоверности информации (указаний);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исключите принятие корреспонденции, грузов и товаров неизвестного происхождения. При получении информации о прибывшей посылке на Ваше имя или члена семьи от неустановленного отправителя сообщите руководству или в подразделение по безопасности (режиму). Не предпринимайте самостоятельных действий по получению неизвестных отправлений.</w:t>
      </w: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322D" w:rsidRDefault="00A7322D" w:rsidP="00A7322D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поступлении угроз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при поступлении угрозы (в т.ч. попытки шантажа распространением сведений о личной жизни) по телефону или электронной почте с соблюдением мер предосторожности (например, с чужого телефона) немедленно сообщите об этом непосредственному начальнику и в подразделение по безопасности (режиму) с соблюдением мер предосторожности (например, с чужого телефона). Далее действуйте по их указанию. При оценке угрозы как реальной, обратитесь с заявлением в органы внутренних дел;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если угроза поступила в ходе личного контакта, запомните приметы угрожавшего, время и место встречи с ним. Если он передает угрозу от другого лица, постарайтесь в разговоре выяснить, кого он представляет, 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связи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 чем высказывается угроза, какие условия выдвигаются, какие сроки даются, какими последствиями невыполнение условий Вам грозит. Как правило, целью личного контакта является стремление запугать и проверить реакцию на угрозу, в том числе к кому за помощью Вы будете обращаться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возможно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установление наблюдения, прослушивание телефонных переговоров и т.п.). Если Вам угрожали в присутствии других лиц, запишите их данные с целью получения в дальнейшем свидетельских показаний.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при нахождении за границей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узнайте номера телефонов посольства или консульства Российской Федерации в стране пребывания;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пути следования к месту назначения неукоснительно соблюдайте все требования пограничных властей, таможенных служб и органов санитарного контроля государств, через территории которых проходит маршрут следования. При возникновении непредвиденных ситуаций или в случае нарушения законных прав не вступайте в конфликт, а добивайтесь встречи с сотрудником соответствующего представительства Российской Федерации;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в случае возникновения конфликтных ситуаций или провокационных действий со стороны правоохранительных органов или иных лиц (в том числе со стороны граждан Российской Федерации) в стране пребывания не оказывайте сопротивления представителям властей, не подписывайте какие-либо доку</w:t>
      </w:r>
      <w:r>
        <w:rPr>
          <w:rFonts w:ascii="Liberation Serif" w:hAnsi="Liberation Serif" w:cs="Liberation Serif"/>
          <w:sz w:val="28"/>
          <w:szCs w:val="28"/>
        </w:rPr>
        <w:softHyphen/>
        <w:t>менты, настаивайте на предоставлении связи с представителем посольства или консульства Российской Федерации;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– по возвращении из-за рубежа немедленно сообщите о попытках провокации в правоохранительные органы;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избегайте ведения в гостиничных номерах и местах приема пищи служебных или конфиденциальных бесед различного рода.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попытках вербовки для участия в террористической деятельности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Вербовка, как правило, осуществляется с использованием 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интернет-пространства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посредством применения различных схем с оказанием психологического воздействия, в т.ч. через телефонное мошенничество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кол-центры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A7322D" w:rsidRDefault="00A7322D" w:rsidP="00A7322D">
      <w:pPr>
        <w:spacing w:line="240" w:lineRule="auto"/>
        <w:ind w:firstLine="709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С учетом изложенного при телефонных разговорах и контактах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социальных сетях с неустановленными лицами, действующими якобы от имени российских правоохранительных органов и других организаций, необходимо учитывать следующее.</w:t>
      </w:r>
      <w:proofErr w:type="gramEnd"/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Основные признаки и виды мошеннических схем: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телефонные мошенники часто представляются сотрудниками правоохранительных органов или организаций, оказывающих услуги населению (полиции,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госавтоинспекции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прокуратуры, следственного комитета, Федеральной службы безопасности, банков, коммунальных служб и др.);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мошенники осуществляют вызовы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посредством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видеозвонков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или сообщений от имени сотрудников правоохранительных органов;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в подтверждение своих слов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присылают фотографии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скрины</w:t>
      </w:r>
      <w:proofErr w:type="spellEnd"/>
      <w:r>
        <w:rPr>
          <w:rFonts w:ascii="Liberation Serif" w:hAnsi="Liberation Serif" w:cs="Liberation Serif"/>
          <w:sz w:val="28"/>
          <w:szCs w:val="28"/>
        </w:rPr>
        <w:t>) служебных удостоверений и иных документов.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Телефонные разговоры необходимо прекращать в случаях, если собеседник: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выясняет точные суммы на счетах, в каких банках есть средства и где еще хранятся деньги;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вынуждает совершить какие-либо переводы или другие финансовые операции;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утверждает, что сотрудники банка в сговоре с преступниками, чтобы вы не позвонили в банк и не раскрыли обман;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просит не вешать трубку и быть постоянно на связи;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настаивает на конфиденциальности информации, тайне следствия и требует не разглашать информацию о расследовании;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угрожает уголовным наказанием;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требует быстро выполнять его указания и оказывает психологическое давление;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сообщает о том, что похищены средства с личных счетов, близкий родственник попал в дорожно-транспортное происшествие, на личной банковской карте замечена подозрительная активность.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Попыткам мошенничества целесообразно противодействовать следующими мерами: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– не отвечайте на звонки и сообщения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мессенджерах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поступившие с незнакомых номеров;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– не сообщайте свои данные незнакомым людям. Не передавайте свои персональные данные без подтверждения (проверки), что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звонивший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действительно является представителем организации;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переходите по ссылкам, отправленным с неизвестных номеров или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аккаунтов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 социальных сетях;</w:t>
      </w:r>
    </w:p>
    <w:p w:rsidR="00A7322D" w:rsidRDefault="00A7322D" w:rsidP="00A7322D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озвучивайте незнакомцам цифровые коды, поступившие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СМС-сообщениях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сообщите в службу поддержки или чат организации, представителем которой представился звонивший;</w:t>
      </w:r>
    </w:p>
    <w:p w:rsidR="00A7322D" w:rsidRDefault="00A7322D" w:rsidP="00A7322D">
      <w:pPr>
        <w:spacing w:line="240" w:lineRule="auto"/>
        <w:ind w:firstLine="709"/>
      </w:pPr>
      <w:r>
        <w:rPr>
          <w:rFonts w:ascii="Liberation Serif" w:hAnsi="Liberation Serif" w:cs="Liberation Serif"/>
          <w:sz w:val="28"/>
          <w:szCs w:val="28"/>
        </w:rPr>
        <w:t>– сообщите о звонке/сообщении в правоохранительные органы.</w:t>
      </w:r>
    </w:p>
    <w:p w:rsidR="00A7322D" w:rsidRDefault="00A7322D" w:rsidP="00A7322D">
      <w:pPr>
        <w:widowControl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widowControl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7322D" w:rsidRDefault="00A7322D" w:rsidP="00A7322D">
      <w:pPr>
        <w:pStyle w:val="Standard"/>
        <w:ind w:firstLine="709"/>
        <w:jc w:val="both"/>
      </w:pPr>
    </w:p>
    <w:p w:rsidR="00BA6D26" w:rsidRDefault="00BA6D26"/>
    <w:sectPr w:rsidR="00BA6D26" w:rsidSect="00F61E3D">
      <w:headerReference w:type="default" r:id="rId4"/>
      <w:headerReference w:type="first" r:id="rId5"/>
      <w:footerReference w:type="first" r:id="rId6"/>
      <w:footnotePr>
        <w:numRestart w:val="eachPage"/>
      </w:footnotePr>
      <w:pgSz w:w="11906" w:h="16838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D" w:rsidRDefault="00A7322D">
    <w:pPr>
      <w:pStyle w:val="Footer"/>
      <w:ind w:firstLine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D" w:rsidRDefault="00A7322D">
    <w:pPr>
      <w:pStyle w:val="Header"/>
      <w:spacing w:line="240" w:lineRule="auto"/>
      <w:ind w:firstLine="0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D" w:rsidRDefault="00A7322D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A7322D"/>
    <w:rsid w:val="00A7322D"/>
    <w:rsid w:val="00BA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2D"/>
    <w:pPr>
      <w:widowControl w:val="0"/>
      <w:suppressAutoHyphens/>
      <w:autoSpaceDN w:val="0"/>
      <w:snapToGrid w:val="0"/>
      <w:spacing w:after="0" w:line="30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32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">
    <w:name w:val="Header"/>
    <w:basedOn w:val="a"/>
    <w:rsid w:val="00A7322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A7322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11031</Characters>
  <Application>Microsoft Office Word</Application>
  <DocSecurity>0</DocSecurity>
  <Lines>91</Lines>
  <Paragraphs>25</Paragraphs>
  <ScaleCrop>false</ScaleCrop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galina.b</dc:creator>
  <cp:keywords/>
  <dc:description/>
  <cp:lastModifiedBy>galina.b</cp:lastModifiedBy>
  <cp:revision>2</cp:revision>
  <dcterms:created xsi:type="dcterms:W3CDTF">2025-05-14T04:59:00Z</dcterms:created>
  <dcterms:modified xsi:type="dcterms:W3CDTF">2025-05-14T05:00:00Z</dcterms:modified>
</cp:coreProperties>
</file>